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C" w:rsidRPr="002E4036" w:rsidRDefault="00362F8C" w:rsidP="00D838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E403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IX: Domínios lingüísticos e consciência humana</w:t>
      </w:r>
    </w:p>
    <w:p w:rsidR="00362F8C" w:rsidRDefault="00362F8C" w:rsidP="00D8385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2F8C" w:rsidRDefault="00362F8C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domínios lingüísticos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o tema central deste capítulo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autores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afirmam que na interação de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dois ou mais organismos,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forma recorrente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gera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acoplamento social, no qual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envolvem de modo recíproco na realização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suas respectivas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autopoieses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condutas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verificam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nesses acoplamentos sociai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são comunicativas e, ainda podem ser inatas ou adquiridas.</w:t>
      </w:r>
    </w:p>
    <w:p w:rsidR="00362F8C" w:rsidRPr="008A5962" w:rsidRDefault="008046D3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 se descrever, p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</w:t>
      </w:r>
      <w:r w:rsidR="00143D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observador, o estabelecimento ontogênico de um domínio de condutas comunicativas como o estabelecimento de um domínio de condutas coordenadas associáveis a termos semânticos. Como se o que </w:t>
      </w:r>
      <w:r w:rsidR="00143D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estabelecesse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coordenação comportamental fosse o significado que o observador atribui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essas condutas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o acoplamento estrutural dos participantes. É essa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propriedade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condutas comunicativas ontogênicas de parecer</w:t>
      </w:r>
      <w:r w:rsidR="00167B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semânticas a um observador, que trata cada elemento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comportamento como sendo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palavra, que 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ossibilita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relacionar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essas condutas à linguagem humana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disto seria o dueto dos pássaros.</w:t>
      </w:r>
    </w:p>
    <w:p w:rsidR="00362F8C" w:rsidRPr="008A5962" w:rsidRDefault="00167BDC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constituem um domínio lingüístico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condutas comunicativas instintivas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um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domínio lingüístico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sempre se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tratar a situação como se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ndo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descrição do meio comum aos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participantes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23881" w:rsidRDefault="00167BDC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caso d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seres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humanos, as descrições podem ser feitas tratando as outras descrições como elementos do domínio de interações.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Isto é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próprio domínio lingüístico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 do meio d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possíveis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interações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62F8C" w:rsidRPr="008A5962" w:rsidRDefault="00B772D4" w:rsidP="00D83852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autores, a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título de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ilustração,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apresentam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história ocorr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ida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 EUA,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qual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casal criou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ao próprio filho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filhote 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chipanzé, </w:t>
      </w:r>
      <w:r w:rsidR="00A238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362F8C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fim </w:t>
      </w:r>
      <w:r w:rsidR="00362F8C" w:rsidRPr="008A5962">
        <w:rPr>
          <w:rStyle w:val="nw1"/>
          <w:rFonts w:ascii="Arial" w:hAnsi="Arial" w:cs="Arial"/>
          <w:color w:val="000000"/>
        </w:rPr>
        <w:t>ensinar</w:t>
      </w:r>
      <w:r w:rsidR="00A23881">
        <w:rPr>
          <w:rStyle w:val="nw1"/>
          <w:rFonts w:ascii="Arial" w:hAnsi="Arial" w:cs="Arial"/>
          <w:color w:val="000000"/>
        </w:rPr>
        <w:t>-lhe</w:t>
      </w:r>
      <w:r w:rsidR="00362F8C" w:rsidRPr="008A5962">
        <w:rPr>
          <w:rStyle w:val="nw1"/>
          <w:rFonts w:ascii="Arial" w:hAnsi="Arial" w:cs="Arial"/>
          <w:color w:val="000000"/>
        </w:rPr>
        <w:t xml:space="preserve"> a fala</w:t>
      </w:r>
      <w:r>
        <w:rPr>
          <w:rStyle w:val="nw1"/>
          <w:rFonts w:ascii="Arial" w:hAnsi="Arial" w:cs="Arial"/>
          <w:color w:val="000000"/>
        </w:rPr>
        <w:t>r</w:t>
      </w:r>
      <w:r w:rsidR="00362F8C" w:rsidRPr="008A5962">
        <w:rPr>
          <w:rStyle w:val="nw1"/>
          <w:rFonts w:ascii="Arial" w:hAnsi="Arial" w:cs="Arial"/>
          <w:color w:val="000000"/>
        </w:rPr>
        <w:t xml:space="preserve">. </w:t>
      </w:r>
      <w:r>
        <w:rPr>
          <w:rStyle w:val="nw1"/>
          <w:rFonts w:ascii="Arial" w:hAnsi="Arial" w:cs="Arial"/>
          <w:color w:val="000000"/>
        </w:rPr>
        <w:t xml:space="preserve">Caso que fracassou </w:t>
      </w:r>
      <w:r w:rsidR="00362F8C" w:rsidRPr="008A5962">
        <w:rPr>
          <w:rStyle w:val="nw1"/>
          <w:rFonts w:ascii="Arial" w:hAnsi="Arial" w:cs="Arial"/>
          <w:color w:val="000000"/>
        </w:rPr>
        <w:t xml:space="preserve">quase </w:t>
      </w:r>
      <w:r>
        <w:rPr>
          <w:rStyle w:val="nw1"/>
          <w:rFonts w:ascii="Arial" w:hAnsi="Arial" w:cs="Arial"/>
          <w:color w:val="000000"/>
        </w:rPr>
        <w:t xml:space="preserve">que </w:t>
      </w:r>
      <w:r w:rsidR="00362F8C" w:rsidRPr="008A5962">
        <w:rPr>
          <w:rStyle w:val="nw1"/>
          <w:rFonts w:ascii="Arial" w:hAnsi="Arial" w:cs="Arial"/>
          <w:color w:val="000000"/>
        </w:rPr>
        <w:t>complet</w:t>
      </w:r>
      <w:r>
        <w:rPr>
          <w:rStyle w:val="nw1"/>
          <w:rFonts w:ascii="Arial" w:hAnsi="Arial" w:cs="Arial"/>
          <w:color w:val="000000"/>
        </w:rPr>
        <w:t>amente</w:t>
      </w:r>
      <w:r w:rsidR="00362F8C" w:rsidRPr="008A5962">
        <w:rPr>
          <w:rStyle w:val="nw1"/>
          <w:rFonts w:ascii="Arial" w:hAnsi="Arial" w:cs="Arial"/>
          <w:color w:val="000000"/>
        </w:rPr>
        <w:t xml:space="preserve">. O </w:t>
      </w:r>
      <w:r>
        <w:rPr>
          <w:rStyle w:val="nw1"/>
          <w:rFonts w:ascii="Arial" w:hAnsi="Arial" w:cs="Arial"/>
          <w:color w:val="000000"/>
        </w:rPr>
        <w:t xml:space="preserve">Filhote de chipanzé não era capaz </w:t>
      </w:r>
      <w:r w:rsidR="00362F8C" w:rsidRPr="008A5962">
        <w:rPr>
          <w:rStyle w:val="nw1"/>
          <w:rFonts w:ascii="Arial" w:hAnsi="Arial" w:cs="Arial"/>
          <w:color w:val="000000"/>
        </w:rPr>
        <w:t>de</w:t>
      </w:r>
      <w:r w:rsidR="00362F8C" w:rsidRPr="008A5962">
        <w:rPr>
          <w:rFonts w:ascii="Arial" w:hAnsi="Arial" w:cs="Arial"/>
          <w:color w:val="000000"/>
        </w:rPr>
        <w:t xml:space="preserve"> </w:t>
      </w:r>
      <w:r w:rsidR="00362F8C" w:rsidRPr="008A5962">
        <w:rPr>
          <w:rStyle w:val="nw1"/>
          <w:rFonts w:ascii="Arial" w:hAnsi="Arial" w:cs="Arial"/>
          <w:color w:val="000000"/>
        </w:rPr>
        <w:t xml:space="preserve">reproduzir as modulações vocais necessárias </w:t>
      </w:r>
      <w:r w:rsidR="00F57BE4">
        <w:rPr>
          <w:rStyle w:val="nw1"/>
          <w:rFonts w:ascii="Arial" w:hAnsi="Arial" w:cs="Arial"/>
          <w:color w:val="000000"/>
        </w:rPr>
        <w:t>para falar</w:t>
      </w:r>
      <w:r w:rsidR="00362F8C" w:rsidRPr="008A5962">
        <w:rPr>
          <w:rStyle w:val="nw1"/>
          <w:rFonts w:ascii="Arial" w:hAnsi="Arial" w:cs="Arial"/>
          <w:color w:val="000000"/>
        </w:rPr>
        <w:t xml:space="preserve">. </w:t>
      </w:r>
      <w:r w:rsidR="00F57BE4">
        <w:rPr>
          <w:rStyle w:val="nw1"/>
          <w:rFonts w:ascii="Arial" w:hAnsi="Arial" w:cs="Arial"/>
          <w:color w:val="000000"/>
        </w:rPr>
        <w:t>Nova experiência, realizada por o</w:t>
      </w:r>
      <w:r w:rsidR="00F57BE4" w:rsidRPr="008A5962">
        <w:rPr>
          <w:rStyle w:val="nw1"/>
          <w:rFonts w:ascii="Arial" w:hAnsi="Arial" w:cs="Arial"/>
          <w:color w:val="000000"/>
        </w:rPr>
        <w:t>utro</w:t>
      </w:r>
      <w:r w:rsidR="00F57BE4" w:rsidRPr="008A5962">
        <w:rPr>
          <w:rFonts w:ascii="Arial" w:hAnsi="Arial" w:cs="Arial"/>
          <w:color w:val="000000"/>
        </w:rPr>
        <w:t xml:space="preserve"> </w:t>
      </w:r>
      <w:r w:rsidR="00F57BE4" w:rsidRPr="008A5962">
        <w:rPr>
          <w:rStyle w:val="nw1"/>
          <w:rFonts w:ascii="Arial" w:hAnsi="Arial" w:cs="Arial"/>
          <w:color w:val="000000"/>
        </w:rPr>
        <w:t>casal americano</w:t>
      </w:r>
      <w:r w:rsidR="00F57BE4">
        <w:rPr>
          <w:rStyle w:val="nw1"/>
          <w:rFonts w:ascii="Arial" w:hAnsi="Arial" w:cs="Arial"/>
          <w:color w:val="000000"/>
        </w:rPr>
        <w:t>, a</w:t>
      </w:r>
      <w:r w:rsidR="00362F8C" w:rsidRPr="008A5962">
        <w:rPr>
          <w:rStyle w:val="nw1"/>
          <w:rFonts w:ascii="Arial" w:hAnsi="Arial" w:cs="Arial"/>
          <w:color w:val="000000"/>
        </w:rPr>
        <w:t xml:space="preserve">nos </w:t>
      </w:r>
      <w:r w:rsidR="00F57BE4">
        <w:rPr>
          <w:rStyle w:val="nw1"/>
          <w:rFonts w:ascii="Arial" w:hAnsi="Arial" w:cs="Arial"/>
          <w:color w:val="000000"/>
        </w:rPr>
        <w:t>após</w:t>
      </w:r>
      <w:r w:rsidR="00362F8C" w:rsidRPr="008A5962">
        <w:rPr>
          <w:rStyle w:val="nw1"/>
          <w:rFonts w:ascii="Arial" w:hAnsi="Arial" w:cs="Arial"/>
          <w:color w:val="000000"/>
        </w:rPr>
        <w:t>,</w:t>
      </w:r>
      <w:r w:rsidR="00F57BE4">
        <w:rPr>
          <w:rStyle w:val="nw1"/>
          <w:rFonts w:ascii="Arial" w:hAnsi="Arial" w:cs="Arial"/>
          <w:color w:val="000000"/>
        </w:rPr>
        <w:t xml:space="preserve"> entendeu</w:t>
      </w:r>
      <w:r w:rsidR="00362F8C" w:rsidRPr="008A5962">
        <w:rPr>
          <w:rStyle w:val="nw1"/>
          <w:rFonts w:ascii="Arial" w:hAnsi="Arial" w:cs="Arial"/>
          <w:color w:val="000000"/>
        </w:rPr>
        <w:t xml:space="preserve"> que o problema </w:t>
      </w:r>
      <w:r w:rsidR="00F57BE4">
        <w:rPr>
          <w:rStyle w:val="nw1"/>
          <w:rFonts w:ascii="Arial" w:hAnsi="Arial" w:cs="Arial"/>
          <w:color w:val="000000"/>
        </w:rPr>
        <w:t xml:space="preserve">não </w:t>
      </w:r>
      <w:r w:rsidR="00362F8C" w:rsidRPr="008A5962">
        <w:rPr>
          <w:rStyle w:val="nw1"/>
          <w:rFonts w:ascii="Arial" w:hAnsi="Arial" w:cs="Arial"/>
          <w:color w:val="000000"/>
        </w:rPr>
        <w:t>estaria</w:t>
      </w:r>
      <w:r w:rsidR="00F57BE4">
        <w:rPr>
          <w:rStyle w:val="nw1"/>
          <w:rFonts w:ascii="Arial" w:hAnsi="Arial" w:cs="Arial"/>
          <w:color w:val="000000"/>
        </w:rPr>
        <w:t xml:space="preserve"> na </w:t>
      </w:r>
      <w:r w:rsidR="00362F8C" w:rsidRPr="008A5962">
        <w:rPr>
          <w:rStyle w:val="nw1"/>
          <w:rFonts w:ascii="Arial" w:hAnsi="Arial" w:cs="Arial"/>
          <w:color w:val="000000"/>
        </w:rPr>
        <w:t>capacidade lingüística</w:t>
      </w:r>
      <w:r w:rsidR="00362F8C" w:rsidRPr="008A5962">
        <w:rPr>
          <w:rFonts w:ascii="Arial" w:hAnsi="Arial" w:cs="Arial"/>
          <w:color w:val="000000"/>
        </w:rPr>
        <w:t xml:space="preserve"> </w:t>
      </w:r>
      <w:r w:rsidR="00362F8C" w:rsidRPr="008A5962">
        <w:rPr>
          <w:rStyle w:val="nw1"/>
          <w:rFonts w:ascii="Arial" w:hAnsi="Arial" w:cs="Arial"/>
          <w:color w:val="000000"/>
        </w:rPr>
        <w:t xml:space="preserve">do </w:t>
      </w:r>
      <w:r w:rsidR="00F57BE4">
        <w:rPr>
          <w:rStyle w:val="nw1"/>
          <w:rFonts w:ascii="Arial" w:hAnsi="Arial" w:cs="Arial"/>
          <w:color w:val="000000"/>
        </w:rPr>
        <w:t>chipanzé</w:t>
      </w:r>
      <w:r w:rsidR="00362F8C" w:rsidRPr="008A5962">
        <w:rPr>
          <w:rStyle w:val="nw1"/>
          <w:rFonts w:ascii="Arial" w:hAnsi="Arial" w:cs="Arial"/>
          <w:color w:val="000000"/>
        </w:rPr>
        <w:t xml:space="preserve">, </w:t>
      </w:r>
      <w:r w:rsidR="00F57BE4">
        <w:rPr>
          <w:rStyle w:val="nw1"/>
          <w:rFonts w:ascii="Arial" w:hAnsi="Arial" w:cs="Arial"/>
          <w:color w:val="000000"/>
        </w:rPr>
        <w:t>e</w:t>
      </w:r>
      <w:r w:rsidR="00362F8C" w:rsidRPr="008A5962">
        <w:rPr>
          <w:rStyle w:val="nw1"/>
          <w:rFonts w:ascii="Arial" w:hAnsi="Arial" w:cs="Arial"/>
          <w:color w:val="000000"/>
        </w:rPr>
        <w:t xml:space="preserve"> sim </w:t>
      </w:r>
      <w:r w:rsidR="00F57BE4">
        <w:rPr>
          <w:rStyle w:val="nw1"/>
          <w:rFonts w:ascii="Arial" w:hAnsi="Arial" w:cs="Arial"/>
          <w:color w:val="000000"/>
        </w:rPr>
        <w:t xml:space="preserve">na condição da </w:t>
      </w:r>
      <w:r w:rsidR="00362F8C" w:rsidRPr="008A5962">
        <w:rPr>
          <w:rStyle w:val="nw1"/>
          <w:rFonts w:ascii="Arial" w:hAnsi="Arial" w:cs="Arial"/>
          <w:color w:val="000000"/>
        </w:rPr>
        <w:t xml:space="preserve">sua habilidade ser gestual. </w:t>
      </w:r>
      <w:r w:rsidR="00F57BE4">
        <w:rPr>
          <w:rStyle w:val="nw1"/>
          <w:rFonts w:ascii="Arial" w:hAnsi="Arial" w:cs="Arial"/>
          <w:color w:val="000000"/>
        </w:rPr>
        <w:t xml:space="preserve">Desta forma </w:t>
      </w:r>
      <w:r w:rsidR="00362F8C" w:rsidRPr="008A5962">
        <w:rPr>
          <w:rStyle w:val="nw1"/>
          <w:rFonts w:ascii="Arial" w:hAnsi="Arial" w:cs="Arial"/>
          <w:color w:val="000000"/>
        </w:rPr>
        <w:t>repetir</w:t>
      </w:r>
      <w:r w:rsidR="00F57BE4">
        <w:rPr>
          <w:rStyle w:val="nw1"/>
          <w:rFonts w:ascii="Arial" w:hAnsi="Arial" w:cs="Arial"/>
          <w:color w:val="000000"/>
        </w:rPr>
        <w:t>am</w:t>
      </w:r>
      <w:r w:rsidR="00362F8C" w:rsidRPr="008A5962">
        <w:rPr>
          <w:rStyle w:val="nw1"/>
          <w:rFonts w:ascii="Arial" w:hAnsi="Arial" w:cs="Arial"/>
          <w:color w:val="000000"/>
        </w:rPr>
        <w:t xml:space="preserve"> </w:t>
      </w:r>
      <w:r w:rsidR="00F57BE4">
        <w:rPr>
          <w:rStyle w:val="nw1"/>
          <w:rFonts w:ascii="Arial" w:hAnsi="Arial" w:cs="Arial"/>
          <w:color w:val="000000"/>
        </w:rPr>
        <w:t>a experiência</w:t>
      </w:r>
      <w:r w:rsidR="00362F8C" w:rsidRPr="008A5962">
        <w:rPr>
          <w:rStyle w:val="nw1"/>
          <w:rFonts w:ascii="Arial" w:hAnsi="Arial" w:cs="Arial"/>
          <w:color w:val="000000"/>
        </w:rPr>
        <w:t xml:space="preserve">, </w:t>
      </w:r>
      <w:r w:rsidR="00F57BE4">
        <w:rPr>
          <w:rStyle w:val="nw1"/>
          <w:rFonts w:ascii="Arial" w:hAnsi="Arial" w:cs="Arial"/>
          <w:color w:val="000000"/>
        </w:rPr>
        <w:t>empregando o</w:t>
      </w:r>
      <w:r w:rsidR="00362F8C" w:rsidRPr="008A5962">
        <w:rPr>
          <w:rStyle w:val="nw1"/>
          <w:rFonts w:ascii="Arial" w:hAnsi="Arial" w:cs="Arial"/>
          <w:color w:val="000000"/>
        </w:rPr>
        <w:t xml:space="preserve"> sistema de interações lingüísticas</w:t>
      </w:r>
      <w:r w:rsidR="00362F8C" w:rsidRPr="008A5962">
        <w:rPr>
          <w:rFonts w:ascii="Arial" w:hAnsi="Arial" w:cs="Arial"/>
          <w:color w:val="000000"/>
        </w:rPr>
        <w:t xml:space="preserve"> </w:t>
      </w:r>
      <w:proofErr w:type="spellStart"/>
      <w:r w:rsidR="00362F8C" w:rsidRPr="008A5962">
        <w:rPr>
          <w:rStyle w:val="nw1"/>
          <w:rFonts w:ascii="Arial" w:hAnsi="Arial" w:cs="Arial"/>
          <w:color w:val="000000"/>
        </w:rPr>
        <w:t>Ameslan</w:t>
      </w:r>
      <w:proofErr w:type="spellEnd"/>
      <w:r w:rsidR="00362F8C" w:rsidRPr="008A5962">
        <w:rPr>
          <w:rStyle w:val="nw1"/>
          <w:rFonts w:ascii="Arial" w:hAnsi="Arial" w:cs="Arial"/>
          <w:color w:val="000000"/>
        </w:rPr>
        <w:t xml:space="preserve"> – o idioma gestual</w:t>
      </w:r>
      <w:r w:rsidR="00F57BE4">
        <w:rPr>
          <w:rStyle w:val="nw1"/>
          <w:rFonts w:ascii="Arial" w:hAnsi="Arial" w:cs="Arial"/>
          <w:color w:val="000000"/>
        </w:rPr>
        <w:t xml:space="preserve"> internacional</w:t>
      </w:r>
      <w:r w:rsidR="00362F8C" w:rsidRPr="008A5962">
        <w:rPr>
          <w:rStyle w:val="nw1"/>
          <w:rFonts w:ascii="Arial" w:hAnsi="Arial" w:cs="Arial"/>
          <w:color w:val="000000"/>
        </w:rPr>
        <w:t xml:space="preserve"> u</w:t>
      </w:r>
      <w:r w:rsidR="00F57BE4">
        <w:rPr>
          <w:rStyle w:val="nw1"/>
          <w:rFonts w:ascii="Arial" w:hAnsi="Arial" w:cs="Arial"/>
          <w:color w:val="000000"/>
        </w:rPr>
        <w:t>tilizado</w:t>
      </w:r>
      <w:r w:rsidR="00362F8C" w:rsidRPr="008A5962">
        <w:rPr>
          <w:rFonts w:ascii="Arial" w:hAnsi="Arial" w:cs="Arial"/>
          <w:color w:val="000000"/>
        </w:rPr>
        <w:t xml:space="preserve"> </w:t>
      </w:r>
      <w:r w:rsidR="00362F8C" w:rsidRPr="008A5962">
        <w:rPr>
          <w:rStyle w:val="nw1"/>
          <w:rFonts w:ascii="Arial" w:hAnsi="Arial" w:cs="Arial"/>
          <w:color w:val="000000"/>
        </w:rPr>
        <w:t xml:space="preserve">pelos surdos-mudos. </w:t>
      </w:r>
      <w:r w:rsidR="00F57BE4">
        <w:rPr>
          <w:rStyle w:val="nw1"/>
          <w:rFonts w:ascii="Arial" w:hAnsi="Arial" w:cs="Arial"/>
          <w:color w:val="000000"/>
        </w:rPr>
        <w:t xml:space="preserve">O experimento foi bem sucedido, </w:t>
      </w:r>
      <w:r w:rsidR="00F30492">
        <w:rPr>
          <w:rStyle w:val="nw1"/>
          <w:rFonts w:ascii="Arial" w:hAnsi="Arial" w:cs="Arial"/>
          <w:color w:val="000000"/>
        </w:rPr>
        <w:t xml:space="preserve">sendo que </w:t>
      </w:r>
      <w:r w:rsidR="00F57BE4">
        <w:rPr>
          <w:rStyle w:val="nw1"/>
          <w:rFonts w:ascii="Arial" w:hAnsi="Arial" w:cs="Arial"/>
          <w:color w:val="000000"/>
        </w:rPr>
        <w:t>o</w:t>
      </w:r>
      <w:r w:rsidR="00362F8C" w:rsidRPr="008A5962">
        <w:rPr>
          <w:rStyle w:val="nw1"/>
          <w:rFonts w:ascii="Arial" w:hAnsi="Arial" w:cs="Arial"/>
          <w:color w:val="000000"/>
        </w:rPr>
        <w:t xml:space="preserve"> chipanzé </w:t>
      </w:r>
      <w:r w:rsidR="00F30492">
        <w:rPr>
          <w:rStyle w:val="nw1"/>
          <w:rFonts w:ascii="Arial" w:hAnsi="Arial" w:cs="Arial"/>
          <w:color w:val="000000"/>
        </w:rPr>
        <w:t xml:space="preserve">aprendeu </w:t>
      </w:r>
      <w:proofErr w:type="spellStart"/>
      <w:r w:rsidR="00F30492">
        <w:rPr>
          <w:rStyle w:val="nw1"/>
          <w:rFonts w:ascii="Arial" w:hAnsi="Arial" w:cs="Arial"/>
          <w:color w:val="000000"/>
        </w:rPr>
        <w:t>Ameslan</w:t>
      </w:r>
      <w:proofErr w:type="spellEnd"/>
      <w:r w:rsidR="00F30492">
        <w:rPr>
          <w:rStyle w:val="nw1"/>
          <w:rFonts w:ascii="Arial" w:hAnsi="Arial" w:cs="Arial"/>
          <w:color w:val="000000"/>
        </w:rPr>
        <w:t xml:space="preserve">, dominando-o de tal maneira que poderia dizer que </w:t>
      </w:r>
      <w:r w:rsidR="00362F8C" w:rsidRPr="008A5962">
        <w:rPr>
          <w:rStyle w:val="nw1"/>
          <w:rFonts w:ascii="Arial" w:hAnsi="Arial" w:cs="Arial"/>
          <w:color w:val="000000"/>
        </w:rPr>
        <w:t>aprendera a falar.</w:t>
      </w:r>
    </w:p>
    <w:p w:rsidR="002E4036" w:rsidRDefault="00362F8C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Na 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nossa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rede de interações lingüísticas, 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ocorre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contínua recursão descritiva que 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denominada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“eu”, que nos permite 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conserva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ção da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nossa coerência operacional lingüística e 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nossa ad</w:t>
      </w:r>
      <w:r w:rsidR="00F304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equação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domínio da linguagem.</w:t>
      </w:r>
    </w:p>
    <w:p w:rsidR="00EC7F0D" w:rsidRPr="002E4036" w:rsidRDefault="00362F8C" w:rsidP="00D8385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consciência e o mental </w:t>
      </w:r>
      <w:r w:rsidR="002E4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inerentes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domínio do acoplamento social, </w:t>
      </w:r>
      <w:r w:rsidR="002E4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ocorrendo nele a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 dinâmica. </w:t>
      </w:r>
      <w:r w:rsidR="00D8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mundo é produzido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coordenação </w:t>
      </w:r>
      <w:r w:rsidR="002E4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comportament</w:t>
      </w:r>
      <w:r w:rsidR="002E4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é a linguagem,</w:t>
      </w:r>
      <w:r w:rsidR="00D83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o linguajar o próprio ato de conhecer</w:t>
      </w:r>
      <w:r w:rsidR="002E4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sectPr w:rsidR="00EC7F0D" w:rsidRPr="002E4036" w:rsidSect="00EC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2F8C"/>
    <w:rsid w:val="000B4C78"/>
    <w:rsid w:val="000E16CC"/>
    <w:rsid w:val="00143DCB"/>
    <w:rsid w:val="00167BDC"/>
    <w:rsid w:val="002E4036"/>
    <w:rsid w:val="00362F8C"/>
    <w:rsid w:val="006F4F4E"/>
    <w:rsid w:val="008046D3"/>
    <w:rsid w:val="00A23881"/>
    <w:rsid w:val="00B772D4"/>
    <w:rsid w:val="00D83852"/>
    <w:rsid w:val="00EC7F0D"/>
    <w:rsid w:val="00F30492"/>
    <w:rsid w:val="00F5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j1">
    <w:name w:val="pj1"/>
    <w:basedOn w:val="Normal"/>
    <w:rsid w:val="0036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362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</dc:creator>
  <cp:keywords/>
  <dc:description/>
  <cp:lastModifiedBy>Quirino</cp:lastModifiedBy>
  <cp:revision>3</cp:revision>
  <dcterms:created xsi:type="dcterms:W3CDTF">2011-04-15T01:58:00Z</dcterms:created>
  <dcterms:modified xsi:type="dcterms:W3CDTF">2011-04-15T03:24:00Z</dcterms:modified>
</cp:coreProperties>
</file>