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3E" w:rsidRPr="00D5543E" w:rsidRDefault="00D5543E" w:rsidP="00D5543E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A LEGISLAÇÃO ANTIGA E HOJE NO INSTITUTO DA FAMÍLIA</w:t>
      </w:r>
    </w:p>
    <w:p w:rsidR="00D5543E" w:rsidRPr="00D5543E" w:rsidRDefault="00D5543E" w:rsidP="00D5543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 finalidade do seguinte é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análisar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as antigas crenças e da família fazendo um confronto das leis antigas com as atuais desde o seu contexto histórico, comparando com o livro A Cidade Antiga de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Fustel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Coulanges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543E" w:rsidRPr="00D5543E" w:rsidRDefault="00D5543E" w:rsidP="00D554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Texto enviado ao </w:t>
      </w:r>
      <w:proofErr w:type="spellStart"/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JurisWay</w:t>
      </w:r>
      <w:proofErr w:type="spellEnd"/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em 14/3/2010.</w:t>
      </w:r>
    </w:p>
    <w:p w:rsidR="00D5543E" w:rsidRPr="00D5543E" w:rsidRDefault="00D5543E" w:rsidP="00D5543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hyperlink r:id="rId5" w:tgtFrame="_blank" w:history="1">
        <w:r w:rsidRPr="00D5543E">
          <w:rPr>
            <w:rFonts w:ascii="Arial" w:eastAsia="Times New Roman" w:hAnsi="Arial" w:cs="Arial"/>
            <w:noProof/>
            <w:sz w:val="24"/>
            <w:szCs w:val="24"/>
            <w:lang w:eastAsia="pt-BR"/>
          </w:rPr>
          <w:drawing>
            <wp:inline distT="0" distB="0" distL="0" distR="0" wp14:anchorId="17454033" wp14:editId="56BCAA96">
              <wp:extent cx="219075" cy="276225"/>
              <wp:effectExtent l="0" t="0" r="9525" b="9525"/>
              <wp:docPr id="1" name="Imagem 1" descr="indique está página a um amigo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indique está página a um amigo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0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5543E">
          <w:rPr>
            <w:rFonts w:ascii="Arial" w:eastAsia="Times New Roman" w:hAnsi="Arial" w:cs="Arial"/>
            <w:sz w:val="24"/>
            <w:szCs w:val="24"/>
            <w:lang w:eastAsia="pt-BR"/>
          </w:rPr>
          <w:t> Indique aos amigos</w:t>
        </w:r>
      </w:hyperlink>
    </w:p>
    <w:p w:rsidR="00D5543E" w:rsidRPr="00D5543E" w:rsidRDefault="00D5543E" w:rsidP="00D5543E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LEGISLAÇÃO ANTIGA E HOJE NO INSTITUTO DA FAMÍLIA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*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Izabela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de Carvalho Góes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RESUMO:</w:t>
      </w:r>
    </w:p>
    <w:p w:rsidR="00D5543E" w:rsidRPr="00D5543E" w:rsidRDefault="00D5543E" w:rsidP="00D55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 finalidade do seguinte é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análisar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as antigas crenças e da família fazendo um confronto das leis antigas com as atuais desde o seu contexto histórico, comparando com o livro A Cidade Antiga de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Fustel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Coulanges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543E" w:rsidRPr="00D5543E" w:rsidRDefault="00D5543E" w:rsidP="00D55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PALAVRAS-CHAVE: Leis; Família; Crenças.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ITRODUÇÃO 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Este trabalho se propõe a relatar parte da obra de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Fustel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Coulanges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tendo por objetivo fazer uma comparação das leis atuais com as leis antigas. Busca ainda de forma coesa e coerente mostrar a influência de sua obra nas crenças e no instituto da família atualmente.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Fustel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em sua obra procura reconstituir as origens da vida em sociedade dos antigos gregos e romanos, sendo possível dimensionar porque a família era fruto das marcantes crenças religiosas da população à época.  Examinar a família também importa em entender institutos do direito privado da Antiguidade e demonstra que todos os institutos jurídicos derivam da religião.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CRENÇAS DA ALMA E DA  MORTE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religião antiga era composta por inúmeras crenças, dentre as quais: o culto à morte, visto que, os antigos confiavam que a morte era uma transformação da vida. Acreditavam que a alma permanecia perto dos homens e continuavam na Terra mesmo após a morte.  Convém notar que em virtude disso ainda hoje os ritos fúnebres sobrevivem com o passar do tempo às crenças primitivas.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Por outro lado, o céu era a gratificação aos grandes homens benfeitores. Porém, para que isso ocorresse era necessário não somente enterrar e sim obedecer a ritos tradicionais e pronunciar certas fórmulas, pois do contrário as almas não repousariam nos túmulos.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*Graduando em Direito, IX Período, pela Faculdade de Ciências Humanas e Sociais – AGES.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Atualmente, a morte significa a cessação terminante da vida corporal do ser humano, pondo fim a sua capacidade jurídica adquirida com o nascimento. A morte hoje dependendo do ponto de vista religioso é vista por uns como o fim com o descanso eterno e para outra como passagem de uma vida para outra.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2.1  O culto dos mortos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O culto á morte era regra obrigatória para as pessoas, que a partir daí, passaram a acreditar no que não viam, ou seja, na alma, passando a ter a primeira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idéia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do sobrenatural. As pessoas obedeciam a ritos e passaram a ver o morto como um deus e o seu túmulo como um templo. Isto influenciou o homem por diversas gerações, o que demonstra que todos os institutos jurídicos derivam da religião.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2.2  O fogo sagrado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37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    A crença de adoração ao fogo sagrado era extremamente cultuada pelos antigos na família, devido o culto aos mortos. Os lares deveriam possuir um altar com fogo aceso ininterruptamente, pois se não tivesse, significava a extinção da família inteira, bem como do seu deus. Na época em que vivemos isso não mais existe.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2.3  A religião doméstica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religião doméstica não possuía regras ou ritos uniformes, haja vista, cada família possuía o seu rito que era passado de geração a geração por meio da descendência masculina. Vale ressaltar que, a religião doméstica proibia a união de duas famílias, todavia, era possível que várias famílias; sem sacrificar nada de suas religiões particulares unirem-se para celebrar outro culto que lhes fosse comum.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Hoje em dia, tirando raras exceções, as pessoas unissem independente da religião que cada cônjuge siga, respeitando o livre arbítrio de cada. Versa ainda a C.F.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/88 no art. 5º, VI que é inviolável a liberdade de consciência e de crença...”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Por fim, cada cidadão independente de ser casado ou não pode seguir a religião que quiser.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 FAMÍLIA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religião fez com que a família formasse um só corpo nesta e na outra vida, sendo o direito de herança regulamentado de acordo com sua participação no culto e a irmã não tinha os mesmos direitos que o irmão. Hoje o direito de herança é regulamentado por lei, pois o patrimônio passivo ou ativo ou a totalidade dos bens deixados pelo de cujus, assim como direitos e obrigações, se transmitem aos sucessores legítimos independente do sexo.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Agora a família é uma sociedade matrimonial formada pelo marido, mulher e filhos, ou o conjunto de pessoas ligadas por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consangüinidade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ou mero parentesco está livre de qualquer discriminação entre cônjuges e estabelece a igualdade entre os filhos segundo o novo Código Civil.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3.1  O casamento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Foi o casamento a primeira instituição estabelecida pela religião doméstica e a mulher passava a não ter mais nada em comum com sua religião passando a pertencer à família do marido. A cerimônia era sagrada por excelência, podendo ocorrer divorcio em caso de esterilidade da mulher, pois se pregava que a família não poderia extinguir-se e sim perpetuar a espécie para dar continuidade á religião doméstica.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Hoje o casamento é a união entre homem e mulher, lícita e permanente, consisti em ato de vontade de ambos e sua habilitação é tratada pela lei nº 6.015/1973, que dispõe sobre os registros públicos,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arts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. 67 a 69, podendo ser dissolvido pelo divórcio, após prévia separação judicial por mais de um ano nos casos que a lei prevê ou separação de fato por mais de dois anos. 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3.2  Da continuidade da família, celibato, divórcio e desigualdade entre filho e </w:t>
      </w: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filha</w:t>
      </w:r>
      <w:proofErr w:type="gramEnd"/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família era obrigada a perpetuar-se para não faltar quem prestasse o culto aos mortos. O divórcio era permitido e até obrigado que se ficasse comprovada a esterilidade da mulher.  Vale lembrar que, no caso da esterilidade do homem, a mulher era obrigada a entregar-se a outro homem, este irmão ou parente do marido, e o filho que está viesse a gerar seria filho legítimo do marido. A religião impunha a continuidade da família, com isso proibia o celibato.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O fim do casamento, pra a religião e para as leis, estaria na união de dois seres no mesmo culto doméstico, que fazia nascer deles outro ser apto a continuar o culto.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filha não podia continuar o culto de seu pai, uma vez que ao se casar renunciaria á sua família e passaria a pertencer ao marido. Toda família só teria continuidade através do filho varão e era por meio dele que o pai pagava suas dívidas aos manes de seus antepassados.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           Hoje a família não é obrigada a perpetua-se gerando filhos, dependendo de ato de vontade e os que por ventura não poderem ter filhos tem a opção da adoção que é um ato de amor. O filho adotivo tem os mesmos direitos que o filho natural. O celibato nos dias atuais é permitido, sendo também ato de vontade da pessoa, escolher se casar ou não.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3.3  Da adoção e da emancipação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Era permitido ao casal que não tivesse filho adotar um para que zelasse pela sua continuidade, a fim de perpetuar o culto doméstico à adoção era feita em ato religioso, numa cerimônia sagrada e o recém-chegado era admitido no lar e associado à religião passando ao culto da nova família. Virava-se estranho à família primitiva e não tinha mais direitos de encarregar-se dos funerais ou conduzir os enterros.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Para que um filho pudesse entrar na nova família, precisava desligar-se por completo da natural e abandonar a religião de origem. O filho </w:t>
      </w:r>
      <w:r w:rsidRPr="00D5543E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emancipado nunca mais voltaria a ser considerado membro da família, quer pela religião, quer pelo direito. Os emancipados eram excluídos da herança, já os adotados que eram incorporados 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famílias tornavam-se filhos e herdavam os bens.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Hoje em dia os emancipados adquirem a plena capacidade civil pela antecipação da maioridade legal, pode ser concedida tanto ao filho legitimo como ao ilegítimo, por escritura pública. Vale ressaltar que, a emancipação não afeta os laços de parentesco e de herança. Já a adoção atualmente é um ato jurídico pelo qual um casal ou uma pessoa aceita outra como filho, existe todo um procedimento a ser seguido para sua efetivação. Os filhos adotivos possuem os mesmos direitos que os legítimos.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      DO PARENTESCO E DA “AGNAÇÃO”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O princípio do parentesco estava unido ao poder de fazer o sacrifício ao fogo e somente se passava de varão a varão. A mulher não transmitia nem vida nem culto e o filho era só do pai. O laço de sangue não importava para constituir parentesco, contudo, era imperioso que existisse o laço do culto.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 agnação era compreendida como parentesco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consangüíneo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em linha reta, passado pelo lado masculino, entre os que descendiam de uma só família, sob o mesmo pátrio poder. Não eram pelo ato de nascer que se aceitavam os agnados, mas pelo culto.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O parentesco presentemente é uma relação jurídica de família, entre pessoas que vêm de um tronco comum, ou a que liga um dos cônjuges aos parentes do outro. Parente é a pessoa em relação de ascendência ou descendência com outras ou que descende, com esta, de autor comum. O parentesco faz-se por linha reta; linha colateral oblíqua ou transversal e a linha de afinidade.   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      DIREITO DE PROPRIEDADE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 propriedade privada estava ligada à religião, pois antigos viam uma misteriosa afinidade entre seus deuses e o solo. O domicílio e a sepultura não poderia ser violado e a religião doméstica, prescrevia isolar, demarcando com pedras ou troncos chamados termos ou 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marcos sagrados, garantindo desta forma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o direito de propriedade sob a proteção de divindades domésticas. A família ficava por dever agrupado em volta do altar e fixava-se ao solo tanto quanto o próprio altar vinculando-se ao lar fortemente ligado á terra. O lugar lhe pertencia: era sua propriedade e de sua família.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Hoje a Constituição Federal em seu art. 5º, XI, versa que a casa é asilo inviolável do indivíduo, ninguém nela pode penetrar sem consentimento do morador, salvo em caso de flagrante de delito ou desastre, ou para prestar socorro, ou, durante o dia, por determinação judicial.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O direito de propriedade é a faculdade de ter como sua a coisa e dela poder usar e dispor livremente (C.F., art.5 º, XII a XXVI, e 170, II; C.C., art. 524).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DIREITO DE SUCESSÃO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O direito de sucessão também possuía influência do culto, visto que o herdeiro ficava incumbido de continuar a fazer oferendas sobre os túmulos dos mortos, isto tinha caráter de obrigação. Herdavam os bens que eram transferidos de um varão para outro. Já a filha não era considerada apta a dar continuidade à religião paterna. O patrimônio era indivisível, sendo que só o primogênito poderia herdar e eram responsáveis por presidir o culto doméstico, já o filho mais novo, os adotados de outra família e os desposados de filha única recebiam um lote de terra de uma família já extinta.     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Hoje, percebe-se uma enorme diferença, pois, pelo novo C.C., o marido e a mulher passam a 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ser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herdeiros, em igualdade com os filhos.  A aceitação da herança pode ser tácita ou expressa. Caso não apareçam herdeiros e nenhum interessado em promover a sucessão definitiva, os bens arrecadados passam ao domínio do Estado.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Antigamente, a lei autorizava o casamento entre irmãos desde que não tivesse nascidos da mesma mãe; e se o pai tinha apenas uma filha, podia adotar um filho e 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dar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-lhe a filha em casamento.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Podiatambém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instituir por testamento um herdeiro que casasse com sua filha. A lei hoje não permite casamento entre irmãos, artigo 1521, IV do Código Civil.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Na sucessão colateral se um homem tendo perdido o filho e a filha, deixasse apenas netos, quem herdava era o filho do filho e nunca o filho da filha. Atualmente ambos possuem direitos iguais. Na falta de descendentes, o herdeiro seria o irmão e não a irmã, uma vez que a herança estava ligada ao culto.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5.1  Efeitos da emancipação e da adoção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emancipação e a adoção produziam mudança de culto, pois, a primeira desligava o homem do culto do pai e a segunda o iniciava na religião da nova família, o filho excluído do culto era excluído também da herança. Assim o filho adotivo herdava da família adotante e não herdava de sua família natural, a menos que retornasse a ela, o que só poderia ser feito largando antecipadamente á família adotante.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De acordo com a legislação vigente atualmente a emancipação não excluí o direito de herança e de parentesco do emancipado, já o adotado perde o direto de herança e o de parentesco com sua antiga família, pois é rompido o laço parental, passando este ter todos os direitos perante sua nova família.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5.2  O princípio do testamento e a antiga </w:t>
      </w:r>
      <w:proofErr w:type="spell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indivisão</w:t>
      </w:r>
      <w:proofErr w:type="spell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patrimônio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      O testamento era reconhecido, visto que o homem não tinha o direito de dispor de seus bens após a morte; hoje tem que ser respeitada a destinação dada pela pessoa capaz. Só pode ser revogado por outro testamento no todo ou em parte, segundo a lei. O testamento passou ser ato jurídico, unilateral, personalíssimo, gracioso, solene e revogável, pelo qual uma pessoa capaz, atendendo o que a lei prescreve, dispõe de seu patrimônio total ou parcialmente, dando-lhe uma destinação após sua morte e fazem outras declarações de última vontade, como nomeação de tutores, reconhecimento de </w:t>
      </w:r>
      <w:r w:rsidRPr="00D5543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filhos ilegítimos, deserdação e revogação de testamentos anteriores. Pode ser público, particular ou secreto.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    A propriedade era atrelada ao culto e não pertencia ao indivíduo e sim á família, pois era sempre adquirida não pelo trabalho, mas pela herança do culto. O homem enquanto vivo era representante da família, sendo o depositário do culto e da propriedade; que cessava com a morte.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Os bens eram desfrutados por todos os irmãos sob a autoridade do primogênito e isto, significava tanto a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indivisão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do patrimônio como da família.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    Nos dias atuais os bens de alguém são protegidos pela ordem jurídica, pertence a sua família mesmo depois de sua morte e devem ser desfrutados por todos de forma uniforme. 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      AUTORIDADE DA FAMÍLIA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gens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é a família que mantinha sua organização primitiva, nela o pai era pontífice, mas a autoridade era a religião. Na família, a moral e o afeto não ultrapassavam o seu círculo ligado ao culto, e daí apareceram os primeiros juízos de culpas e castigo.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religião não colocava a mulher numa posição elevada nos atos religiosos, mas sim como senhora do lar. A lei de Manu determinava que a mulher na sua infância pertencesse ao pai, durante a mocidade ao seu marido; com a morte do marido aos filhos. O marido tinha sobre sua mulher tanto poder, que antes de morrer poderia designar um tutor ou até mesmo escolher quem seria seu novo marido. Enquanto o pai vivesse, os filhos continuariam sempre menores, e com a morte dele os filhos continuariam unidos no lar paterno.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Ao fazer uma comparação com a família hoje, o novo Código Civil acaba com qualquer discriminação entre cônjuges e estabelece a igualdade entre os filhos.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6.1  O poder paternal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Antigamente, o pai era o chefe da religião doméstica e responsável pela perpetuidade do culto e da família. Faz-se importante ressaltar que, hoje o poder em relação 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família não é monopolizado pelo pai e sim por ambos os cônjuges, tanto os direitos e como os deveres são divididos de forma uniforme, o que chamamos de poder familiar ou entidade familiar.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Antes o pai tinha o direito de reconhecer ou repudiar o filho ao nascer, hoje não se permite mais fazer isso. Afiliação mesmo incontestada não era suficiente para adentrar ao culto sagrado; necessitava do consentimento do chefe e a iniciação do culto. Hoje, se o pai contesta sua paternidade se pode fazer o exame de DNA.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Tinha-se também antigamente o direito de casar sua filha, ou seja, ceder a outro o poder que tinha sobre ela, o direito de designar, ao morrer um tutor para sua mulher e filhos, não mais sendo permitido atualmente.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No caso de divórcio os filhos ficariam com o pai, hoje, os pais decidem com quem fica a guarda que poderá ser revogada a qualquer tempo.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Hoje, devem ser observados os usos e costumes, princípios e normas que devem ser para se manter a paz e a ordem, visto que, todos possuem igualdade perante a lei.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7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       ANTIGA MORAL DA FAMÍLIA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religião e a amoral antigamente era só doméstica. Na religião o homem não reza às divindades em favor dos outros; invocava o deus para si e para os seus. O homem era ensinado a afastar-se do seu semelhante, não se importando com sua vida e vivendo somente para si e sua família.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religião ignorava em absoluto os deveres da caridade. O filho adulterino extinguia as oferendas dirigidas aos manes; assim, as leis da Grécia permitiam ao pai rejeitar legalmente o filho recém-nascido. Não obstante, a mulher adúltera era condenada à morte e podia o marido mata-la.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</w:t>
      </w:r>
      <w:proofErr w:type="gramEnd"/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NOTAS CONCLUSIVAS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Diante do exposto podemos concluir que, a cidade antiga, assim como a atual já apresentava desigualdades, contudo, a desigualdade da antiguidade era decorrente, principalmente, das crenças religiosas, atualmente as desigualdades são decorrentes principalmente de fatores econômicos. </w:t>
      </w:r>
      <w:bookmarkStart w:id="0" w:name="_GoBack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Imperioso se faz compreender, a importância dos mortos e da religião que </w:t>
      </w:r>
      <w:bookmarkEnd w:id="0"/>
      <w:r w:rsidRPr="00D5543E">
        <w:rPr>
          <w:rFonts w:ascii="Arial" w:eastAsia="Times New Roman" w:hAnsi="Arial" w:cs="Arial"/>
          <w:sz w:val="24"/>
          <w:szCs w:val="24"/>
          <w:lang w:eastAsia="pt-BR"/>
        </w:rPr>
        <w:t>ditava todos os direitos aos indivíduos que viviam naquela época. Entendendo a religião antiga podemos entender porque a figura do pai foi privilegiada durante tantos anos, e por isso, a mulher não pode gozar dos mesmos direitos.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Como se pode notar, todos os institutos jurídicos derivam da religião. A história não estuda somente os fatos materiais e as instituições, seu objeto real consiste na alma humana, no que ela acreditou, pensou e sentiram nas diferentes idades da humanidade.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Ao findar o trabalho, podemos chegar ao consenso que durante um longo tempo os homens não admitiam outra forma de sociedade além da família que eram fechadas e não reconheciam os direitos dos que se lhes avizinhavam.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A hereditariedade se dava apenas por meio do culto e só os filhos primogênitos varões tinham o direito de herdar o culto e os bens deixados por seu pai. Agora essas obrigações não mais existem, haja vista, a nossa Carta Magna garante a igualdade em direitos e obrigações (art. 5º, caput da CF).  O divórcio hoje em dia é consentido por lei e os cônjuges, poderão alvitrar sem prejuízos ou punição. A paternidade só era reconhecida mediante vontade do pai e atualmente, o homem não pode repudiar o seu filho, pois, a lei obriga-o a reconhecer e dar alimentos até a idade adulta. O Código Civil versa que, todos os filhos têm direitos iguais independente de sexo ou ordem de nascimento.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No que diz respeito à propriedade está não advém da religião e é hoje em dia o mais amplo dos direitos reais, não está ligada a culto religioso, possuindo efeito 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“erga omnes’, devendo ser reconhecida e respeitada por toda a sociedade.</w:t>
      </w:r>
      <w:proofErr w:type="gramEnd"/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ind w:firstLine="10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A adoção antigamente era consentida com a finalidade de dar prosseguimento ao culto, hoje está prevista em leis que prezam pela criança e </w:t>
      </w:r>
      <w:r w:rsidRPr="00D5543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pelo adolescente, a fim de garantir proteção e segurança aos direitos da criança.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 BIBLIOGRÁFICAS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COULANGES,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Fustel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de.   </w:t>
      </w: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cidade antiga. </w:t>
      </w: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São Paulo: Martins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Claret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, 2002.</w:t>
      </w:r>
    </w:p>
    <w:p w:rsidR="00D5543E" w:rsidRPr="00D5543E" w:rsidRDefault="00D5543E" w:rsidP="00D5543E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GONÇALVES, Carlos Roberto. </w:t>
      </w: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Direito de família</w:t>
      </w:r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, v. 2 13 ed. Ver. - São Paulo: 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Saraiva,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2008.</w:t>
      </w:r>
    </w:p>
    <w:p w:rsidR="00D5543E" w:rsidRPr="00D5543E" w:rsidRDefault="00D5543E" w:rsidP="00D55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5543E" w:rsidRPr="00D5543E" w:rsidRDefault="00D5543E" w:rsidP="00D55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LIBERATI, Wilson Donizete. </w:t>
      </w:r>
      <w:r w:rsidRPr="00D5543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Direito da Criança e do adolescente -</w:t>
      </w:r>
      <w:proofErr w:type="gram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 xml:space="preserve"> ed.- São </w:t>
      </w:r>
      <w:proofErr w:type="spellStart"/>
      <w:r w:rsidRPr="00D5543E">
        <w:rPr>
          <w:rFonts w:ascii="Arial" w:eastAsia="Times New Roman" w:hAnsi="Arial" w:cs="Arial"/>
          <w:sz w:val="24"/>
          <w:szCs w:val="24"/>
          <w:lang w:eastAsia="pt-BR"/>
        </w:rPr>
        <w:t>Paulo:Rideel</w:t>
      </w:r>
      <w:proofErr w:type="spellEnd"/>
      <w:r w:rsidRPr="00D5543E">
        <w:rPr>
          <w:rFonts w:ascii="Arial" w:eastAsia="Times New Roman" w:hAnsi="Arial" w:cs="Arial"/>
          <w:sz w:val="24"/>
          <w:szCs w:val="24"/>
          <w:lang w:eastAsia="pt-BR"/>
        </w:rPr>
        <w:t>, 2008.</w:t>
      </w:r>
    </w:p>
    <w:p w:rsidR="00D5543E" w:rsidRPr="00D5543E" w:rsidRDefault="00D5543E" w:rsidP="00D554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543E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27C4A" w:rsidRPr="00D5543E" w:rsidRDefault="00727C4A" w:rsidP="00D5543E">
      <w:pPr>
        <w:rPr>
          <w:rFonts w:ascii="Arial" w:hAnsi="Arial" w:cs="Arial"/>
          <w:sz w:val="24"/>
          <w:szCs w:val="24"/>
        </w:rPr>
      </w:pPr>
    </w:p>
    <w:sectPr w:rsidR="00727C4A" w:rsidRPr="00D55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3E"/>
    <w:rsid w:val="00727C4A"/>
    <w:rsid w:val="00D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5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4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54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5543E"/>
  </w:style>
  <w:style w:type="character" w:styleId="Forte">
    <w:name w:val="Strong"/>
    <w:basedOn w:val="Fontepargpadro"/>
    <w:uiPriority w:val="22"/>
    <w:qFormat/>
    <w:rsid w:val="00D554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55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54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54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5543E"/>
  </w:style>
  <w:style w:type="character" w:styleId="Forte">
    <w:name w:val="Strong"/>
    <w:basedOn w:val="Fontepargpadro"/>
    <w:uiPriority w:val="22"/>
    <w:qFormat/>
    <w:rsid w:val="00D554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3856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</w:div>
        <w:div w:id="1020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430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15" w:color="008000"/>
                <w:bottom w:val="single" w:sz="2" w:space="0" w:color="008000"/>
                <w:right w:val="single" w:sz="2" w:space="0" w:color="008000"/>
              </w:divBdr>
            </w:div>
          </w:divsChild>
        </w:div>
        <w:div w:id="1684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jurisway.org.br/v2/emailtoafriend.asp?titulo_email=JurisWay%20-%20A%20LEGISLA%C7%C3O%20ANTIGA%20E%20HOJE%20NO%20INSTITUTO%20DA%20FAM%CDL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3019</Words>
  <Characters>16304</Characters>
  <Application>Microsoft Office Word</Application>
  <DocSecurity>0</DocSecurity>
  <Lines>135</Lines>
  <Paragraphs>38</Paragraphs>
  <ScaleCrop>false</ScaleCrop>
  <Company/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Duarte</dc:creator>
  <cp:lastModifiedBy>Pedro Duarte</cp:lastModifiedBy>
  <cp:revision>1</cp:revision>
  <dcterms:created xsi:type="dcterms:W3CDTF">2012-04-29T22:01:00Z</dcterms:created>
  <dcterms:modified xsi:type="dcterms:W3CDTF">2012-04-29T22:02:00Z</dcterms:modified>
</cp:coreProperties>
</file>